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B" w:rsidRPr="009A6C8B" w:rsidRDefault="009A6C8B" w:rsidP="009A6C8B">
      <w:pPr>
        <w:tabs>
          <w:tab w:val="left" w:pos="1710"/>
        </w:tabs>
        <w:rPr>
          <w:b/>
          <w:sz w:val="32"/>
        </w:rPr>
      </w:pPr>
      <w:r w:rsidRPr="009A6C8B">
        <w:rPr>
          <w:b/>
          <w:sz w:val="32"/>
        </w:rPr>
        <w:t>CONTOH JUDUL PROPOSAL</w:t>
      </w:r>
    </w:p>
    <w:tbl>
      <w:tblPr>
        <w:tblW w:w="9192" w:type="dxa"/>
        <w:tblInd w:w="96" w:type="dxa"/>
        <w:tblLook w:val="04A0"/>
      </w:tblPr>
      <w:tblGrid>
        <w:gridCol w:w="9192"/>
      </w:tblGrid>
      <w:tr w:rsidR="009A6C8B" w:rsidRPr="009A6C8B" w:rsidTr="009A6C8B">
        <w:trPr>
          <w:trHeight w:val="867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Peran wanita dalam peningkatan pendapatan keluarga (studi kasus keluarga petani anggota LMDH di kecamatan kedungjati kebupaten grobogan sebagai dampak adanya program PHBM)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Analisis penerapan model leading sektor dan klassen tipologi untuk meningkatkan pertumbuhan ekonomi di kabupaten salatiga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Menggagas konsep laporan asset murobahah dengan trilogi ilmu yang terintegratif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Analisis potensi investasi tiga kekuatan asia (China,Korea selatan dan Jepang) untuk meningkatkan perekonomian Indonesia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Peningkatan kualitas produk pengecoran tipis pada industri pengecoran aluminium daur ulang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Efek Imunomodulator ekstrak buat bit (beta vulgaris L.Varrubra L) terhadap produksi imunoglobulin pada mencit yang diinduksi vaksin BCG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Aktifitas antibakteri dari fraksi aktif ekstrak metanol daun sosor bebek (Kalanchoe pinnata pers) serta identifikasi golongan senyawa aktifnya)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Peta pemikiran politik pengurus rohani islam SMU negeri di kota semarang tentang hubungan islam dan negara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Relevansi praktif magang bagi bidan di rumah sakit umum dalam upaya penurunan aki  &amp; AKB di kabupaten pati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Faktor-faktor yang berhubungan bidan dalam pencegahan infeksi HIV/AIDS di Kabupaten pati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Sintesis dan karaterisasi nanopartikel magnetik (Fe3O4) dari limbah besi bengkel bubut</w:t>
            </w:r>
          </w:p>
        </w:tc>
      </w:tr>
      <w:tr w:rsidR="009A6C8B" w:rsidRPr="009A6C8B" w:rsidTr="009A6C8B">
        <w:trPr>
          <w:trHeight w:val="86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8B" w:rsidRPr="009A6C8B" w:rsidRDefault="009A6C8B" w:rsidP="009A6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A6C8B">
              <w:rPr>
                <w:rFonts w:ascii="Arial" w:eastAsia="Times New Roman" w:hAnsi="Arial" w:cs="Arial"/>
                <w:sz w:val="24"/>
                <w:szCs w:val="20"/>
              </w:rPr>
              <w:t>Kinetika produksi glukosa dari bagas oleh trichoderma sp. Dan Aspergillus niger</w:t>
            </w:r>
          </w:p>
        </w:tc>
      </w:tr>
    </w:tbl>
    <w:p w:rsidR="00F41FAD" w:rsidRDefault="009A6C8B"/>
    <w:sectPr w:rsidR="00F41FAD" w:rsidSect="007D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8B" w:rsidRDefault="009A6C8B" w:rsidP="009A6C8B">
      <w:pPr>
        <w:spacing w:after="0" w:line="240" w:lineRule="auto"/>
      </w:pPr>
      <w:r>
        <w:separator/>
      </w:r>
    </w:p>
  </w:endnote>
  <w:endnote w:type="continuationSeparator" w:id="1">
    <w:p w:rsidR="009A6C8B" w:rsidRDefault="009A6C8B" w:rsidP="009A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8B" w:rsidRDefault="009A6C8B" w:rsidP="009A6C8B">
      <w:pPr>
        <w:spacing w:after="0" w:line="240" w:lineRule="auto"/>
      </w:pPr>
      <w:r>
        <w:separator/>
      </w:r>
    </w:p>
  </w:footnote>
  <w:footnote w:type="continuationSeparator" w:id="1">
    <w:p w:rsidR="009A6C8B" w:rsidRDefault="009A6C8B" w:rsidP="009A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C8B"/>
    <w:rsid w:val="002533CC"/>
    <w:rsid w:val="006F47BA"/>
    <w:rsid w:val="00706F89"/>
    <w:rsid w:val="007D040A"/>
    <w:rsid w:val="009A6C8B"/>
    <w:rsid w:val="00A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C8B"/>
  </w:style>
  <w:style w:type="paragraph" w:styleId="Footer">
    <w:name w:val="footer"/>
    <w:basedOn w:val="Normal"/>
    <w:link w:val="FooterChar"/>
    <w:uiPriority w:val="99"/>
    <w:semiHidden/>
    <w:unhideWhenUsed/>
    <w:rsid w:val="009A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LTS-Owner</dc:creator>
  <cp:lastModifiedBy>LTS-Owner</cp:lastModifiedBy>
  <cp:revision>1</cp:revision>
  <dcterms:created xsi:type="dcterms:W3CDTF">2010-11-06T00:23:00Z</dcterms:created>
  <dcterms:modified xsi:type="dcterms:W3CDTF">2010-11-06T00:25:00Z</dcterms:modified>
</cp:coreProperties>
</file>