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3" w:rsidRPr="0019239E" w:rsidRDefault="00131443" w:rsidP="00131443">
      <w:pPr>
        <w:spacing w:after="0" w:line="240" w:lineRule="auto"/>
        <w:jc w:val="center"/>
        <w:rPr>
          <w:b/>
          <w:sz w:val="24"/>
          <w:szCs w:val="24"/>
        </w:rPr>
      </w:pPr>
      <w:r w:rsidRPr="0019239E">
        <w:rPr>
          <w:b/>
          <w:sz w:val="24"/>
          <w:szCs w:val="24"/>
        </w:rPr>
        <w:t xml:space="preserve">TANDA TERIMA BERKAS </w:t>
      </w:r>
      <w:r w:rsidR="009E6973">
        <w:rPr>
          <w:b/>
          <w:sz w:val="24"/>
          <w:szCs w:val="24"/>
        </w:rPr>
        <w:t>KONTRAK</w:t>
      </w:r>
      <w:r w:rsidRPr="0019239E">
        <w:rPr>
          <w:b/>
          <w:sz w:val="24"/>
          <w:szCs w:val="24"/>
        </w:rPr>
        <w:t xml:space="preserve"> BEBAN KERJA DOSEN</w:t>
      </w:r>
    </w:p>
    <w:p w:rsidR="00131443" w:rsidRPr="00BC4424" w:rsidRDefault="00131443" w:rsidP="00131443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19239E">
        <w:rPr>
          <w:b/>
          <w:sz w:val="24"/>
          <w:szCs w:val="24"/>
        </w:rPr>
        <w:t>SEMESTER G</w:t>
      </w:r>
      <w:r w:rsidR="00BC4424">
        <w:rPr>
          <w:b/>
          <w:sz w:val="24"/>
          <w:szCs w:val="24"/>
          <w:lang w:val="id-ID"/>
        </w:rPr>
        <w:t>ASAL</w:t>
      </w:r>
      <w:r w:rsidRPr="0019239E">
        <w:rPr>
          <w:b/>
          <w:sz w:val="24"/>
          <w:szCs w:val="24"/>
        </w:rPr>
        <w:t xml:space="preserve"> TAHUN AKADEMIK 201</w:t>
      </w:r>
      <w:r w:rsidR="00BC4424">
        <w:rPr>
          <w:b/>
          <w:sz w:val="24"/>
          <w:szCs w:val="24"/>
          <w:lang w:val="id-ID"/>
        </w:rPr>
        <w:t>8</w:t>
      </w:r>
      <w:r w:rsidRPr="0019239E">
        <w:rPr>
          <w:b/>
          <w:sz w:val="24"/>
          <w:szCs w:val="24"/>
        </w:rPr>
        <w:t>/201</w:t>
      </w:r>
      <w:r w:rsidR="00BC4424">
        <w:rPr>
          <w:b/>
          <w:sz w:val="24"/>
          <w:szCs w:val="24"/>
          <w:lang w:val="id-ID"/>
        </w:rPr>
        <w:t>9</w:t>
      </w:r>
    </w:p>
    <w:p w:rsidR="00131443" w:rsidRDefault="00BD3A9B" w:rsidP="00131443">
      <w:pPr>
        <w:spacing w:after="0"/>
        <w:jc w:val="center"/>
        <w:rPr>
          <w:b/>
          <w:sz w:val="28"/>
          <w:szCs w:val="28"/>
        </w:rPr>
      </w:pPr>
      <w:r w:rsidRPr="00BD3A9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4.5pt;margin-top:16.9pt;width:71.9pt;height:31.5pt;z-index:251661312">
            <v:textbox>
              <w:txbxContent>
                <w:p w:rsidR="006E09DE" w:rsidRPr="00452E6B" w:rsidRDefault="006E09DE" w:rsidP="00452E6B"/>
              </w:txbxContent>
            </v:textbox>
          </v:shape>
        </w:pict>
      </w:r>
    </w:p>
    <w:p w:rsidR="00131443" w:rsidRPr="0019239E" w:rsidRDefault="00BD3A9B" w:rsidP="00452E6B">
      <w:pPr>
        <w:spacing w:after="0" w:line="240" w:lineRule="auto"/>
        <w:rPr>
          <w:b/>
          <w:color w:val="FFFFFF" w:themeColor="background1"/>
        </w:rPr>
      </w:pPr>
      <w:r w:rsidRPr="00BD3A9B">
        <w:rPr>
          <w:b/>
          <w:noProof/>
        </w:rPr>
        <w:pict>
          <v:shape id="_x0000_s1036" type="#_x0000_t202" style="position:absolute;margin-left:284.6pt;margin-top:10.05pt;width:114pt;height:16.5pt;z-index:251664384" filled="f" stroked="f">
            <v:textbox>
              <w:txbxContent>
                <w:p w:rsidR="00510748" w:rsidRPr="00510748" w:rsidRDefault="00510748" w:rsidP="00510748">
                  <w:pPr>
                    <w:spacing w:after="0" w:line="240" w:lineRule="auto"/>
                    <w:contextualSpacing/>
                    <w:jc w:val="right"/>
                    <w:rPr>
                      <w:sz w:val="16"/>
                      <w:szCs w:val="16"/>
                      <w:lang w:val="en-ID"/>
                    </w:rPr>
                  </w:pPr>
                  <w:r>
                    <w:rPr>
                      <w:sz w:val="16"/>
                      <w:szCs w:val="16"/>
                      <w:lang w:val="en-ID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  <w:lang w:val="en-ID"/>
                    </w:rPr>
                    <w:t>lihat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di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catatan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penerimaan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>)</w:t>
                  </w:r>
                </w:p>
              </w:txbxContent>
            </v:textbox>
          </v:shape>
        </w:pict>
      </w:r>
      <w:r w:rsidR="00452E6B">
        <w:rPr>
          <w:b/>
        </w:rPr>
        <w:t>KODE PTS</w:t>
      </w:r>
      <w:r w:rsidR="00131443" w:rsidRPr="0019239E">
        <w:rPr>
          <w:b/>
        </w:rPr>
        <w:tab/>
        <w:t>:</w:t>
      </w:r>
      <w:r w:rsidR="004A4404" w:rsidRPr="0019239E">
        <w:rPr>
          <w:b/>
          <w:color w:val="FFFFFF" w:themeColor="background1"/>
        </w:rPr>
        <w:t xml:space="preserve"> </w:t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>
        <w:rPr>
          <w:b/>
          <w:color w:val="FFFFFF" w:themeColor="background1"/>
        </w:rPr>
        <w:tab/>
      </w:r>
      <w:r w:rsidR="00452E6B" w:rsidRPr="00452E6B">
        <w:rPr>
          <w:b/>
          <w:lang w:val="en-ID"/>
        </w:rPr>
        <w:t>NO. URUT PTS:</w:t>
      </w:r>
    </w:p>
    <w:p w:rsidR="00FB455A" w:rsidRPr="0019239E" w:rsidRDefault="00452E6B" w:rsidP="0019239E">
      <w:pPr>
        <w:spacing w:after="120" w:line="240" w:lineRule="auto"/>
        <w:rPr>
          <w:b/>
        </w:rPr>
      </w:pPr>
      <w:r>
        <w:rPr>
          <w:b/>
        </w:rPr>
        <w:t>NAMA PTS</w:t>
      </w:r>
      <w:r>
        <w:rPr>
          <w:b/>
        </w:rPr>
        <w:tab/>
      </w:r>
      <w:r w:rsidR="00131443" w:rsidRPr="0019239E">
        <w:rPr>
          <w:b/>
        </w:rPr>
        <w:t>:</w:t>
      </w:r>
      <w:r w:rsidR="00510748">
        <w:rPr>
          <w:b/>
        </w:rPr>
        <w:tab/>
      </w:r>
      <w:r w:rsidR="00510748">
        <w:rPr>
          <w:b/>
        </w:rPr>
        <w:tab/>
      </w:r>
      <w:r w:rsidR="00510748">
        <w:rPr>
          <w:b/>
        </w:rPr>
        <w:tab/>
      </w:r>
      <w:r w:rsidR="00510748">
        <w:rPr>
          <w:b/>
        </w:rPr>
        <w:tab/>
      </w:r>
      <w:r w:rsidR="00510748">
        <w:rPr>
          <w:b/>
        </w:rPr>
        <w:tab/>
      </w:r>
      <w:r w:rsidR="00510748">
        <w:rPr>
          <w:b/>
        </w:rPr>
        <w:tab/>
      </w:r>
      <w:r w:rsidR="00510748">
        <w:rPr>
          <w:b/>
        </w:rPr>
        <w:tab/>
      </w:r>
    </w:p>
    <w:tbl>
      <w:tblPr>
        <w:tblStyle w:val="TableGrid"/>
        <w:tblW w:w="9356" w:type="dxa"/>
        <w:tblInd w:w="108" w:type="dxa"/>
        <w:tblLook w:val="04A0"/>
      </w:tblPr>
      <w:tblGrid>
        <w:gridCol w:w="538"/>
        <w:gridCol w:w="2200"/>
        <w:gridCol w:w="3004"/>
        <w:gridCol w:w="787"/>
        <w:gridCol w:w="882"/>
        <w:gridCol w:w="1945"/>
      </w:tblGrid>
      <w:tr w:rsidR="00FB455A" w:rsidRPr="00A85F02" w:rsidTr="00B25616">
        <w:trPr>
          <w:trHeight w:val="457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B455A" w:rsidRPr="00A85F02" w:rsidRDefault="00FB455A" w:rsidP="00FB455A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FB455A" w:rsidRPr="00A85F02" w:rsidRDefault="00FB455A" w:rsidP="00FB455A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KELENGKAPAN BERKAS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B455A" w:rsidRPr="00A85F02" w:rsidRDefault="00FB455A" w:rsidP="00FB455A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ADA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FB455A" w:rsidRPr="00A85F02" w:rsidRDefault="00FB455A" w:rsidP="00FB455A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TIDAK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FB455A" w:rsidRPr="00A85F02" w:rsidRDefault="00FB455A" w:rsidP="00FB455A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KETERANGAN</w:t>
            </w:r>
          </w:p>
        </w:tc>
      </w:tr>
      <w:tr w:rsidR="00FB455A" w:rsidRPr="00A85F02" w:rsidTr="00BC4424">
        <w:trPr>
          <w:trHeight w:val="438"/>
        </w:trPr>
        <w:tc>
          <w:tcPr>
            <w:tcW w:w="547" w:type="dxa"/>
            <w:vAlign w:val="center"/>
          </w:tcPr>
          <w:p w:rsidR="00FB455A" w:rsidRPr="004A4404" w:rsidRDefault="00FB455A" w:rsidP="00B256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40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05" w:type="dxa"/>
            <w:vMerge w:val="restart"/>
            <w:vAlign w:val="center"/>
          </w:tcPr>
          <w:p w:rsidR="00FE79C4" w:rsidRPr="00080B4C" w:rsidRDefault="00FB455A" w:rsidP="00080B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4A4404">
              <w:rPr>
                <w:rFonts w:asciiTheme="majorHAnsi" w:hAnsiTheme="majorHAnsi"/>
                <w:b/>
                <w:sz w:val="20"/>
                <w:szCs w:val="20"/>
              </w:rPr>
              <w:t>HARDCOPY</w:t>
            </w:r>
          </w:p>
        </w:tc>
        <w:tc>
          <w:tcPr>
            <w:tcW w:w="3677" w:type="dxa"/>
            <w:vAlign w:val="center"/>
          </w:tcPr>
          <w:p w:rsidR="00FB455A" w:rsidRPr="00BC4424" w:rsidRDefault="009E6973" w:rsidP="00BC4424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KBKD 201</w:t>
            </w:r>
            <w:r w:rsidR="00BC4424">
              <w:rPr>
                <w:rFonts w:asciiTheme="majorHAnsi" w:hAnsiTheme="majorHAnsi"/>
                <w:sz w:val="20"/>
                <w:szCs w:val="20"/>
                <w:lang w:val="id-ID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4424">
              <w:rPr>
                <w:rFonts w:asciiTheme="majorHAnsi" w:hAnsiTheme="maj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55A" w:rsidRPr="00A85F02" w:rsidTr="00BC4424">
        <w:trPr>
          <w:trHeight w:val="558"/>
        </w:trPr>
        <w:tc>
          <w:tcPr>
            <w:tcW w:w="547" w:type="dxa"/>
            <w:vAlign w:val="center"/>
          </w:tcPr>
          <w:p w:rsidR="00FB455A" w:rsidRPr="004A4404" w:rsidRDefault="009E6973" w:rsidP="00B256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05" w:type="dxa"/>
            <w:vMerge/>
            <w:vAlign w:val="center"/>
          </w:tcPr>
          <w:p w:rsidR="00FB455A" w:rsidRPr="004A4404" w:rsidRDefault="00FB455A" w:rsidP="00FB45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:rsidR="00FB455A" w:rsidRPr="004A4404" w:rsidRDefault="009E6973" w:rsidP="004A440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Lampiran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B455A" w:rsidRPr="004A4404">
              <w:rPr>
                <w:rFonts w:asciiTheme="majorHAnsi" w:hAnsiTheme="majorHAnsi"/>
                <w:sz w:val="20"/>
                <w:szCs w:val="20"/>
              </w:rPr>
              <w:t>A</w:t>
            </w:r>
            <w:r w:rsidR="0019239E">
              <w:rPr>
                <w:rFonts w:asciiTheme="majorHAnsi" w:hAnsiTheme="majorHAnsi"/>
                <w:sz w:val="20"/>
                <w:szCs w:val="20"/>
              </w:rPr>
              <w:t>1/A2</w:t>
            </w:r>
            <w:r w:rsidR="00FB455A" w:rsidRPr="004A4404">
              <w:rPr>
                <w:rFonts w:asciiTheme="majorHAnsi" w:hAnsiTheme="majorHAnsi"/>
                <w:sz w:val="20"/>
                <w:szCs w:val="20"/>
              </w:rPr>
              <w:t>/B/C/D</w:t>
            </w:r>
          </w:p>
        </w:tc>
        <w:tc>
          <w:tcPr>
            <w:tcW w:w="850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:rsidR="00FB455A" w:rsidRPr="00A85F02" w:rsidRDefault="00FB455A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9239E" w:rsidRPr="00A85F02" w:rsidTr="00080B4C">
        <w:trPr>
          <w:trHeight w:val="357"/>
        </w:trPr>
        <w:tc>
          <w:tcPr>
            <w:tcW w:w="547" w:type="dxa"/>
            <w:vAlign w:val="center"/>
          </w:tcPr>
          <w:p w:rsidR="0019239E" w:rsidRPr="00BC4424" w:rsidRDefault="00BC4424" w:rsidP="00B25616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305" w:type="dxa"/>
            <w:vMerge w:val="restart"/>
            <w:vAlign w:val="center"/>
          </w:tcPr>
          <w:p w:rsidR="00BC4424" w:rsidRDefault="00BC4424" w:rsidP="00080B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A44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SOFTCOPY</w:t>
            </w:r>
          </w:p>
          <w:p w:rsidR="0019239E" w:rsidRPr="00BC4424" w:rsidRDefault="00BC4424" w:rsidP="00080B4C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val="id-ID"/>
              </w:rPr>
              <w:t>kirim ke email bkd.lldikti6@gmail.com</w:t>
            </w:r>
          </w:p>
        </w:tc>
        <w:tc>
          <w:tcPr>
            <w:tcW w:w="3677" w:type="dxa"/>
            <w:vAlign w:val="center"/>
          </w:tcPr>
          <w:p w:rsidR="0019239E" w:rsidRPr="004A4404" w:rsidRDefault="004C15DD" w:rsidP="009E697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A4404">
              <w:rPr>
                <w:rFonts w:asciiTheme="majorHAnsi" w:hAnsiTheme="majorHAnsi"/>
                <w:sz w:val="20"/>
                <w:szCs w:val="20"/>
              </w:rPr>
              <w:t>Rekap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6973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BKD 2017-</w:t>
            </w:r>
            <w:r w:rsidR="009E697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239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19239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pdf</w:t>
            </w:r>
            <w:proofErr w:type="spellEnd"/>
            <w:r w:rsidR="0019239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&amp; excel)</w:t>
            </w:r>
          </w:p>
        </w:tc>
        <w:tc>
          <w:tcPr>
            <w:tcW w:w="850" w:type="dxa"/>
          </w:tcPr>
          <w:p w:rsidR="0019239E" w:rsidRPr="00A85F02" w:rsidRDefault="0019239E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19239E" w:rsidRPr="00A85F02" w:rsidRDefault="0019239E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:rsidR="0019239E" w:rsidRPr="00A85F02" w:rsidRDefault="0019239E" w:rsidP="00BC442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9239E" w:rsidRPr="00A85F02" w:rsidTr="00B25616">
        <w:trPr>
          <w:trHeight w:val="357"/>
        </w:trPr>
        <w:tc>
          <w:tcPr>
            <w:tcW w:w="547" w:type="dxa"/>
            <w:vAlign w:val="center"/>
          </w:tcPr>
          <w:p w:rsidR="0019239E" w:rsidRPr="00BC4424" w:rsidRDefault="00BC4424" w:rsidP="00B25616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305" w:type="dxa"/>
            <w:vMerge/>
          </w:tcPr>
          <w:p w:rsidR="0019239E" w:rsidRPr="004A4404" w:rsidRDefault="0019239E" w:rsidP="00131443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:rsidR="0019239E" w:rsidRPr="004A4404" w:rsidRDefault="0019239E" w:rsidP="004A4404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A4404">
              <w:rPr>
                <w:rFonts w:asciiTheme="majorHAnsi" w:hAnsiTheme="majorHAnsi"/>
                <w:sz w:val="20"/>
                <w:szCs w:val="20"/>
              </w:rPr>
              <w:t>Lampiran</w:t>
            </w:r>
            <w:proofErr w:type="spellEnd"/>
            <w:r w:rsidRPr="004A4404">
              <w:rPr>
                <w:rFonts w:asciiTheme="majorHAnsi" w:hAnsiTheme="majorHAnsi"/>
                <w:sz w:val="20"/>
                <w:szCs w:val="20"/>
              </w:rPr>
              <w:t xml:space="preserve"> *A</w:t>
            </w:r>
            <w:r>
              <w:rPr>
                <w:rFonts w:asciiTheme="majorHAnsi" w:hAnsiTheme="majorHAnsi"/>
                <w:sz w:val="20"/>
                <w:szCs w:val="20"/>
              </w:rPr>
              <w:t>1/A2</w:t>
            </w:r>
            <w:r w:rsidRPr="004A4404">
              <w:rPr>
                <w:rFonts w:asciiTheme="majorHAnsi" w:hAnsiTheme="majorHAnsi"/>
                <w:sz w:val="20"/>
                <w:szCs w:val="20"/>
              </w:rPr>
              <w:t>/B/C/D*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excel)</w:t>
            </w:r>
          </w:p>
        </w:tc>
        <w:tc>
          <w:tcPr>
            <w:tcW w:w="850" w:type="dxa"/>
          </w:tcPr>
          <w:p w:rsidR="0019239E" w:rsidRPr="00A85F02" w:rsidRDefault="0019239E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19239E" w:rsidRPr="00A85F02" w:rsidRDefault="0019239E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95" w:type="dxa"/>
          </w:tcPr>
          <w:p w:rsidR="0019239E" w:rsidRPr="00A85F02" w:rsidRDefault="0019239E" w:rsidP="0013144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31443" w:rsidRPr="005F0C9F" w:rsidRDefault="00131443" w:rsidP="00131443">
      <w:pPr>
        <w:spacing w:after="0"/>
        <w:rPr>
          <w:b/>
          <w:sz w:val="16"/>
          <w:szCs w:val="16"/>
        </w:rPr>
      </w:pPr>
    </w:p>
    <w:p w:rsidR="007D585F" w:rsidRPr="004A4404" w:rsidRDefault="007D585F" w:rsidP="0019239E">
      <w:pPr>
        <w:spacing w:after="120"/>
        <w:jc w:val="both"/>
        <w:rPr>
          <w:i/>
          <w:sz w:val="20"/>
          <w:szCs w:val="20"/>
        </w:rPr>
      </w:pPr>
      <w:proofErr w:type="spellStart"/>
      <w:proofErr w:type="gramStart"/>
      <w:r w:rsidRPr="004A4404">
        <w:rPr>
          <w:i/>
          <w:sz w:val="20"/>
          <w:szCs w:val="20"/>
        </w:rPr>
        <w:t>Tanda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Terima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ini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sebagai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tanda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penerimaan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kelengkapan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dari</w:t>
      </w:r>
      <w:proofErr w:type="spellEnd"/>
      <w:r w:rsidRPr="004A4404">
        <w:rPr>
          <w:i/>
          <w:sz w:val="20"/>
          <w:szCs w:val="20"/>
        </w:rPr>
        <w:t xml:space="preserve"> </w:t>
      </w:r>
      <w:r w:rsidR="00FB455A" w:rsidRPr="004A4404">
        <w:rPr>
          <w:i/>
          <w:sz w:val="20"/>
          <w:szCs w:val="20"/>
        </w:rPr>
        <w:t>PTS</w:t>
      </w:r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belum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dilakukan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verifikasi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>.</w:t>
      </w:r>
      <w:proofErr w:type="gram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proofErr w:type="gramStart"/>
      <w:r w:rsidRPr="004A4404">
        <w:rPr>
          <w:i/>
          <w:sz w:val="20"/>
          <w:szCs w:val="20"/>
        </w:rPr>
        <w:t>akan</w:t>
      </w:r>
      <w:proofErr w:type="spellEnd"/>
      <w:proofErr w:type="gram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dinyatakan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lengkap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dan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benar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setelah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melalui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proses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verifikasi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secara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menyeluruh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oleh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petugas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Kepegawaian</w:t>
      </w:r>
      <w:proofErr w:type="spellEnd"/>
      <w:r w:rsidR="00FB455A" w:rsidRPr="004A4404">
        <w:rPr>
          <w:i/>
          <w:sz w:val="20"/>
          <w:szCs w:val="20"/>
        </w:rPr>
        <w:t xml:space="preserve"> </w:t>
      </w:r>
      <w:proofErr w:type="spellStart"/>
      <w:r w:rsidR="00FB455A" w:rsidRPr="004A4404">
        <w:rPr>
          <w:i/>
          <w:sz w:val="20"/>
          <w:szCs w:val="20"/>
        </w:rPr>
        <w:t>Kopertis</w:t>
      </w:r>
      <w:proofErr w:type="spellEnd"/>
      <w:r w:rsidR="00FB455A" w:rsidRPr="004A4404">
        <w:rPr>
          <w:i/>
          <w:sz w:val="20"/>
          <w:szCs w:val="20"/>
        </w:rPr>
        <w:t>.</w:t>
      </w:r>
    </w:p>
    <w:p w:rsidR="007D585F" w:rsidRPr="004A4404" w:rsidRDefault="007D585F" w:rsidP="00131443">
      <w:pPr>
        <w:spacing w:after="0"/>
        <w:rPr>
          <w:sz w:val="20"/>
          <w:szCs w:val="20"/>
        </w:rPr>
      </w:pP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  <w:t xml:space="preserve">Semarang, </w:t>
      </w:r>
    </w:p>
    <w:p w:rsidR="007D585F" w:rsidRPr="004A4404" w:rsidRDefault="007D585F" w:rsidP="00131443">
      <w:pPr>
        <w:spacing w:after="0"/>
        <w:rPr>
          <w:sz w:val="20"/>
          <w:szCs w:val="20"/>
        </w:rPr>
      </w:pPr>
      <w:r w:rsidRPr="004A4404">
        <w:rPr>
          <w:sz w:val="20"/>
          <w:szCs w:val="20"/>
        </w:rPr>
        <w:t xml:space="preserve">Yang </w:t>
      </w:r>
      <w:proofErr w:type="spellStart"/>
      <w:r w:rsidRPr="004A4404">
        <w:rPr>
          <w:sz w:val="20"/>
          <w:szCs w:val="20"/>
        </w:rPr>
        <w:t>Menyerahkan</w:t>
      </w:r>
      <w:proofErr w:type="spellEnd"/>
      <w:r w:rsidRPr="004A4404">
        <w:rPr>
          <w:sz w:val="20"/>
          <w:szCs w:val="20"/>
        </w:rPr>
        <w:t>,</w:t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  <w:t xml:space="preserve">Yang </w:t>
      </w:r>
      <w:proofErr w:type="spellStart"/>
      <w:r w:rsidRPr="004A4404">
        <w:rPr>
          <w:sz w:val="20"/>
          <w:szCs w:val="20"/>
        </w:rPr>
        <w:t>Menerima</w:t>
      </w:r>
      <w:proofErr w:type="spellEnd"/>
      <w:r w:rsidRPr="004A4404">
        <w:rPr>
          <w:sz w:val="20"/>
          <w:szCs w:val="20"/>
        </w:rPr>
        <w:t>,</w:t>
      </w:r>
    </w:p>
    <w:p w:rsidR="007D585F" w:rsidRPr="004A4404" w:rsidRDefault="007D585F" w:rsidP="00131443">
      <w:pPr>
        <w:spacing w:after="0"/>
        <w:rPr>
          <w:sz w:val="20"/>
          <w:szCs w:val="20"/>
        </w:rPr>
      </w:pPr>
    </w:p>
    <w:p w:rsidR="00633568" w:rsidRDefault="00633568" w:rsidP="00131443">
      <w:pPr>
        <w:spacing w:after="0"/>
        <w:rPr>
          <w:sz w:val="20"/>
          <w:szCs w:val="20"/>
        </w:rPr>
      </w:pPr>
    </w:p>
    <w:p w:rsidR="006E09DE" w:rsidRPr="004A4404" w:rsidRDefault="006E09DE" w:rsidP="00131443">
      <w:pPr>
        <w:spacing w:after="0"/>
        <w:rPr>
          <w:sz w:val="20"/>
          <w:szCs w:val="20"/>
        </w:rPr>
      </w:pPr>
    </w:p>
    <w:p w:rsidR="007D585F" w:rsidRPr="004A4404" w:rsidRDefault="007D585F" w:rsidP="00131443">
      <w:pPr>
        <w:spacing w:after="0" w:line="240" w:lineRule="auto"/>
        <w:rPr>
          <w:sz w:val="20"/>
          <w:szCs w:val="20"/>
        </w:rPr>
      </w:pPr>
      <w:r w:rsidRPr="004A4404">
        <w:rPr>
          <w:sz w:val="20"/>
          <w:szCs w:val="20"/>
        </w:rPr>
        <w:t>………………………………………</w:t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="004A4404">
        <w:rPr>
          <w:sz w:val="20"/>
          <w:szCs w:val="20"/>
        </w:rPr>
        <w:tab/>
      </w:r>
      <w:r w:rsidRPr="004A4404">
        <w:rPr>
          <w:sz w:val="20"/>
          <w:szCs w:val="20"/>
        </w:rPr>
        <w:t>………………………………………</w:t>
      </w:r>
    </w:p>
    <w:p w:rsidR="007D585F" w:rsidRPr="004A4404" w:rsidRDefault="007D585F" w:rsidP="007D585F">
      <w:pPr>
        <w:spacing w:after="0" w:line="240" w:lineRule="auto"/>
        <w:rPr>
          <w:sz w:val="20"/>
          <w:szCs w:val="20"/>
        </w:rPr>
      </w:pPr>
      <w:r w:rsidRPr="004A4404">
        <w:rPr>
          <w:sz w:val="20"/>
          <w:szCs w:val="20"/>
        </w:rPr>
        <w:t xml:space="preserve">No. </w:t>
      </w:r>
      <w:proofErr w:type="gramStart"/>
      <w:r w:rsidRPr="004A4404">
        <w:rPr>
          <w:sz w:val="20"/>
          <w:szCs w:val="20"/>
        </w:rPr>
        <w:t>HP/</w:t>
      </w:r>
      <w:proofErr w:type="spellStart"/>
      <w:r w:rsidRPr="004A4404">
        <w:rPr>
          <w:sz w:val="20"/>
          <w:szCs w:val="20"/>
        </w:rPr>
        <w:t>Telp</w:t>
      </w:r>
      <w:proofErr w:type="spellEnd"/>
      <w:r w:rsidRPr="004A4404">
        <w:rPr>
          <w:sz w:val="20"/>
          <w:szCs w:val="20"/>
        </w:rPr>
        <w:t>.</w:t>
      </w:r>
      <w:proofErr w:type="gramEnd"/>
    </w:p>
    <w:p w:rsidR="006E09DE" w:rsidRDefault="006E09DE" w:rsidP="0019239E">
      <w:pPr>
        <w:spacing w:after="0" w:line="240" w:lineRule="auto"/>
        <w:jc w:val="center"/>
        <w:rPr>
          <w:b/>
          <w:sz w:val="24"/>
          <w:szCs w:val="24"/>
        </w:rPr>
      </w:pPr>
    </w:p>
    <w:p w:rsidR="006E09DE" w:rsidRDefault="00BD3A9B" w:rsidP="0019239E">
      <w:pPr>
        <w:spacing w:after="0" w:line="240" w:lineRule="auto"/>
        <w:jc w:val="center"/>
        <w:rPr>
          <w:b/>
          <w:sz w:val="24"/>
          <w:szCs w:val="24"/>
        </w:rPr>
      </w:pPr>
      <w:r w:rsidRPr="00BD3A9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8.35pt;margin-top:13.15pt;width:569.2pt;height:0;z-index:251660288" o:connectortype="straight">
            <v:stroke dashstyle="dash"/>
          </v:shape>
        </w:pict>
      </w:r>
    </w:p>
    <w:p w:rsidR="009425F5" w:rsidRDefault="009425F5" w:rsidP="0019239E">
      <w:pPr>
        <w:spacing w:after="0" w:line="240" w:lineRule="auto"/>
        <w:jc w:val="center"/>
        <w:rPr>
          <w:b/>
          <w:sz w:val="24"/>
          <w:szCs w:val="24"/>
        </w:rPr>
      </w:pPr>
    </w:p>
    <w:p w:rsidR="009E6973" w:rsidRPr="0019239E" w:rsidRDefault="0019239E" w:rsidP="009E6973">
      <w:pPr>
        <w:spacing w:after="0" w:line="240" w:lineRule="auto"/>
        <w:jc w:val="center"/>
        <w:rPr>
          <w:b/>
          <w:sz w:val="24"/>
          <w:szCs w:val="24"/>
        </w:rPr>
      </w:pPr>
      <w:r w:rsidRPr="0019239E">
        <w:rPr>
          <w:b/>
          <w:sz w:val="24"/>
          <w:szCs w:val="24"/>
        </w:rPr>
        <w:t xml:space="preserve"> </w:t>
      </w:r>
      <w:r w:rsidR="009E6973" w:rsidRPr="0019239E">
        <w:rPr>
          <w:b/>
          <w:sz w:val="24"/>
          <w:szCs w:val="24"/>
        </w:rPr>
        <w:t xml:space="preserve">TANDA TERIMA BERKAS </w:t>
      </w:r>
      <w:r w:rsidR="009E6973">
        <w:rPr>
          <w:b/>
          <w:sz w:val="24"/>
          <w:szCs w:val="24"/>
        </w:rPr>
        <w:t>KONTRAK</w:t>
      </w:r>
      <w:r w:rsidR="009E6973" w:rsidRPr="0019239E">
        <w:rPr>
          <w:b/>
          <w:sz w:val="24"/>
          <w:szCs w:val="24"/>
        </w:rPr>
        <w:t xml:space="preserve"> BEBAN KERJA DOSEN</w:t>
      </w:r>
    </w:p>
    <w:p w:rsidR="00BC4424" w:rsidRPr="00BC4424" w:rsidRDefault="00BC4424" w:rsidP="00BC4424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 w:rsidRPr="0019239E">
        <w:rPr>
          <w:b/>
          <w:sz w:val="24"/>
          <w:szCs w:val="24"/>
        </w:rPr>
        <w:t>SEMESTER G</w:t>
      </w:r>
      <w:r>
        <w:rPr>
          <w:b/>
          <w:sz w:val="24"/>
          <w:szCs w:val="24"/>
          <w:lang w:val="id-ID"/>
        </w:rPr>
        <w:t>ASAL</w:t>
      </w:r>
      <w:r w:rsidRPr="0019239E">
        <w:rPr>
          <w:b/>
          <w:sz w:val="24"/>
          <w:szCs w:val="24"/>
        </w:rPr>
        <w:t xml:space="preserve"> TAHUN AKADEMIK 201</w:t>
      </w:r>
      <w:r>
        <w:rPr>
          <w:b/>
          <w:sz w:val="24"/>
          <w:szCs w:val="24"/>
          <w:lang w:val="id-ID"/>
        </w:rPr>
        <w:t>8</w:t>
      </w:r>
      <w:r w:rsidRPr="0019239E">
        <w:rPr>
          <w:b/>
          <w:sz w:val="24"/>
          <w:szCs w:val="24"/>
        </w:rPr>
        <w:t>/201</w:t>
      </w:r>
      <w:r>
        <w:rPr>
          <w:b/>
          <w:sz w:val="24"/>
          <w:szCs w:val="24"/>
          <w:lang w:val="id-ID"/>
        </w:rPr>
        <w:t>9</w:t>
      </w:r>
    </w:p>
    <w:p w:rsidR="009E6973" w:rsidRDefault="00BD3A9B" w:rsidP="009E6973">
      <w:pPr>
        <w:spacing w:after="0"/>
        <w:jc w:val="center"/>
        <w:rPr>
          <w:b/>
          <w:sz w:val="28"/>
          <w:szCs w:val="28"/>
        </w:rPr>
      </w:pPr>
      <w:r w:rsidRPr="00BD3A9B">
        <w:rPr>
          <w:b/>
          <w:noProof/>
          <w:sz w:val="28"/>
          <w:szCs w:val="28"/>
        </w:rPr>
        <w:pict>
          <v:shape id="_x0000_s1034" type="#_x0000_t202" style="position:absolute;left:0;text-align:left;margin-left:394.5pt;margin-top:16.9pt;width:71.9pt;height:31.5pt;z-index:251663360">
            <v:textbox>
              <w:txbxContent>
                <w:p w:rsidR="009E6973" w:rsidRPr="00452E6B" w:rsidRDefault="009E6973" w:rsidP="009E6973"/>
              </w:txbxContent>
            </v:textbox>
          </v:shape>
        </w:pict>
      </w:r>
    </w:p>
    <w:p w:rsidR="009E6973" w:rsidRPr="0019239E" w:rsidRDefault="00BD3A9B" w:rsidP="009E6973">
      <w:pPr>
        <w:spacing w:after="0" w:line="240" w:lineRule="auto"/>
        <w:rPr>
          <w:b/>
          <w:color w:val="FFFFFF" w:themeColor="background1"/>
        </w:rPr>
      </w:pPr>
      <w:r w:rsidRPr="00BD3A9B">
        <w:rPr>
          <w:noProof/>
          <w:sz w:val="20"/>
          <w:szCs w:val="20"/>
        </w:rPr>
        <w:pict>
          <v:shape id="_x0000_s1037" type="#_x0000_t202" style="position:absolute;margin-left:284.6pt;margin-top:10.85pt;width:114pt;height:16.5pt;z-index:251665408" filled="f" stroked="f">
            <v:textbox>
              <w:txbxContent>
                <w:p w:rsidR="00510748" w:rsidRPr="00510748" w:rsidRDefault="00510748" w:rsidP="00510748">
                  <w:pPr>
                    <w:spacing w:after="0" w:line="240" w:lineRule="auto"/>
                    <w:contextualSpacing/>
                    <w:jc w:val="right"/>
                    <w:rPr>
                      <w:sz w:val="16"/>
                      <w:szCs w:val="16"/>
                      <w:lang w:val="en-ID"/>
                    </w:rPr>
                  </w:pPr>
                  <w:r>
                    <w:rPr>
                      <w:sz w:val="16"/>
                      <w:szCs w:val="16"/>
                      <w:lang w:val="en-ID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  <w:lang w:val="en-ID"/>
                    </w:rPr>
                    <w:t>lihat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di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catatan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ID"/>
                    </w:rPr>
                    <w:t>penerimaan</w:t>
                  </w:r>
                  <w:proofErr w:type="spellEnd"/>
                  <w:r>
                    <w:rPr>
                      <w:sz w:val="16"/>
                      <w:szCs w:val="16"/>
                      <w:lang w:val="en-ID"/>
                    </w:rPr>
                    <w:t>)</w:t>
                  </w:r>
                </w:p>
              </w:txbxContent>
            </v:textbox>
          </v:shape>
        </w:pict>
      </w:r>
      <w:r w:rsidR="009E6973">
        <w:rPr>
          <w:b/>
        </w:rPr>
        <w:t>KODE PTS</w:t>
      </w:r>
      <w:r w:rsidR="009E6973" w:rsidRPr="0019239E">
        <w:rPr>
          <w:b/>
        </w:rPr>
        <w:tab/>
        <w:t>:</w:t>
      </w:r>
      <w:r w:rsidR="009E6973" w:rsidRPr="0019239E">
        <w:rPr>
          <w:b/>
          <w:color w:val="FFFFFF" w:themeColor="background1"/>
        </w:rPr>
        <w:t xml:space="preserve"> </w:t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>
        <w:rPr>
          <w:b/>
          <w:color w:val="FFFFFF" w:themeColor="background1"/>
        </w:rPr>
        <w:tab/>
      </w:r>
      <w:r w:rsidR="009E6973" w:rsidRPr="00452E6B">
        <w:rPr>
          <w:b/>
          <w:lang w:val="en-ID"/>
        </w:rPr>
        <w:t>NO. URUT PTS:</w:t>
      </w:r>
    </w:p>
    <w:p w:rsidR="009E6973" w:rsidRPr="0019239E" w:rsidRDefault="009E6973" w:rsidP="009E6973">
      <w:pPr>
        <w:spacing w:after="120" w:line="240" w:lineRule="auto"/>
        <w:rPr>
          <w:b/>
        </w:rPr>
      </w:pPr>
      <w:r>
        <w:rPr>
          <w:b/>
        </w:rPr>
        <w:t>NAMA PTS</w:t>
      </w:r>
      <w:r>
        <w:rPr>
          <w:b/>
        </w:rPr>
        <w:tab/>
      </w:r>
      <w:r w:rsidRPr="0019239E">
        <w:rPr>
          <w:b/>
        </w:rPr>
        <w:t>:</w:t>
      </w:r>
    </w:p>
    <w:tbl>
      <w:tblPr>
        <w:tblStyle w:val="TableGrid"/>
        <w:tblW w:w="9356" w:type="dxa"/>
        <w:tblInd w:w="108" w:type="dxa"/>
        <w:tblLook w:val="04A0"/>
      </w:tblPr>
      <w:tblGrid>
        <w:gridCol w:w="538"/>
        <w:gridCol w:w="2200"/>
        <w:gridCol w:w="3004"/>
        <w:gridCol w:w="787"/>
        <w:gridCol w:w="882"/>
        <w:gridCol w:w="1945"/>
      </w:tblGrid>
      <w:tr w:rsidR="00BC4424" w:rsidRPr="00A85F02" w:rsidTr="00BC4424">
        <w:trPr>
          <w:trHeight w:val="45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5204" w:type="dxa"/>
            <w:gridSpan w:val="2"/>
            <w:shd w:val="clear" w:color="auto" w:fill="D9D9D9" w:themeFill="background1" w:themeFillShade="D9"/>
            <w:vAlign w:val="center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KELENGKAPAN BERKAS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ADA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TIDAK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  <w:r w:rsidRPr="00A85F02">
              <w:rPr>
                <w:rFonts w:asciiTheme="majorHAnsi" w:hAnsiTheme="majorHAnsi"/>
                <w:b/>
              </w:rPr>
              <w:t>KETERANGAN</w:t>
            </w:r>
          </w:p>
        </w:tc>
      </w:tr>
      <w:tr w:rsidR="00BC4424" w:rsidRPr="00A85F02" w:rsidTr="00BC4424">
        <w:trPr>
          <w:trHeight w:val="483"/>
        </w:trPr>
        <w:tc>
          <w:tcPr>
            <w:tcW w:w="538" w:type="dxa"/>
            <w:vAlign w:val="center"/>
          </w:tcPr>
          <w:p w:rsidR="00BC4424" w:rsidRPr="004A4404" w:rsidRDefault="00BC4424" w:rsidP="008208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440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  <w:vAlign w:val="center"/>
          </w:tcPr>
          <w:p w:rsidR="00BC4424" w:rsidRPr="00080B4C" w:rsidRDefault="00BC4424" w:rsidP="00080B4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4A4404">
              <w:rPr>
                <w:rFonts w:asciiTheme="majorHAnsi" w:hAnsiTheme="majorHAnsi"/>
                <w:b/>
                <w:sz w:val="20"/>
                <w:szCs w:val="20"/>
              </w:rPr>
              <w:t>HARDCOPY</w:t>
            </w:r>
          </w:p>
        </w:tc>
        <w:tc>
          <w:tcPr>
            <w:tcW w:w="3004" w:type="dxa"/>
            <w:vAlign w:val="center"/>
          </w:tcPr>
          <w:p w:rsidR="00BC4424" w:rsidRPr="00BC4424" w:rsidRDefault="00BC4424" w:rsidP="008208E0">
            <w:pPr>
              <w:rPr>
                <w:rFonts w:asciiTheme="majorHAnsi" w:hAnsiTheme="maj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KBKD 201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787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5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C4424" w:rsidRPr="00A85F02" w:rsidTr="00BC4424">
        <w:trPr>
          <w:trHeight w:val="547"/>
        </w:trPr>
        <w:tc>
          <w:tcPr>
            <w:tcW w:w="538" w:type="dxa"/>
            <w:vAlign w:val="center"/>
          </w:tcPr>
          <w:p w:rsidR="00BC4424" w:rsidRPr="004A4404" w:rsidRDefault="00BC4424" w:rsidP="008208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00" w:type="dxa"/>
            <w:vMerge/>
            <w:vAlign w:val="center"/>
          </w:tcPr>
          <w:p w:rsidR="00BC4424" w:rsidRPr="004A4404" w:rsidRDefault="00BC4424" w:rsidP="008208E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BC4424" w:rsidRPr="004A4404" w:rsidRDefault="00BC4424" w:rsidP="008208E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Lampiran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A4404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1/A2</w:t>
            </w:r>
            <w:r w:rsidRPr="004A4404">
              <w:rPr>
                <w:rFonts w:asciiTheme="majorHAnsi" w:hAnsiTheme="majorHAnsi"/>
                <w:sz w:val="20"/>
                <w:szCs w:val="20"/>
              </w:rPr>
              <w:t>/B/C/D</w:t>
            </w:r>
          </w:p>
        </w:tc>
        <w:tc>
          <w:tcPr>
            <w:tcW w:w="787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5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80B4C" w:rsidRPr="00A85F02" w:rsidTr="00080B4C">
        <w:trPr>
          <w:trHeight w:val="357"/>
        </w:trPr>
        <w:tc>
          <w:tcPr>
            <w:tcW w:w="538" w:type="dxa"/>
            <w:vAlign w:val="center"/>
          </w:tcPr>
          <w:p w:rsidR="00BC4424" w:rsidRPr="00BC4424" w:rsidRDefault="00BC4424" w:rsidP="008208E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2200" w:type="dxa"/>
            <w:vMerge w:val="restart"/>
            <w:vAlign w:val="center"/>
          </w:tcPr>
          <w:p w:rsidR="00BC4424" w:rsidRDefault="00BC4424" w:rsidP="00080B4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4A440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SOFTCOPY</w:t>
            </w:r>
          </w:p>
          <w:p w:rsidR="00BC4424" w:rsidRPr="00BC4424" w:rsidRDefault="00BC4424" w:rsidP="00080B4C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val="id-ID"/>
              </w:rPr>
              <w:t>kirim ke email bkd.lldikti6@gmail.com</w:t>
            </w:r>
          </w:p>
        </w:tc>
        <w:tc>
          <w:tcPr>
            <w:tcW w:w="3004" w:type="dxa"/>
            <w:vAlign w:val="center"/>
          </w:tcPr>
          <w:p w:rsidR="00BC4424" w:rsidRPr="004A4404" w:rsidRDefault="00080B4C" w:rsidP="008208E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KBKD 201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>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C44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BC44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pdf</w:t>
            </w:r>
            <w:proofErr w:type="spellEnd"/>
            <w:r w:rsidR="00BC442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&amp; excel)</w:t>
            </w:r>
          </w:p>
        </w:tc>
        <w:tc>
          <w:tcPr>
            <w:tcW w:w="787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5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C4424" w:rsidRPr="00A85F02" w:rsidTr="00BC4424">
        <w:trPr>
          <w:trHeight w:val="357"/>
        </w:trPr>
        <w:tc>
          <w:tcPr>
            <w:tcW w:w="538" w:type="dxa"/>
            <w:vAlign w:val="center"/>
          </w:tcPr>
          <w:p w:rsidR="00BC4424" w:rsidRPr="00BC4424" w:rsidRDefault="00BC4424" w:rsidP="008208E0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2200" w:type="dxa"/>
            <w:vMerge/>
          </w:tcPr>
          <w:p w:rsidR="00BC4424" w:rsidRPr="004A4404" w:rsidRDefault="00BC4424" w:rsidP="008208E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:rsidR="00BC4424" w:rsidRPr="004A4404" w:rsidRDefault="00BC4424" w:rsidP="008208E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A4404">
              <w:rPr>
                <w:rFonts w:asciiTheme="majorHAnsi" w:hAnsiTheme="majorHAnsi"/>
                <w:sz w:val="20"/>
                <w:szCs w:val="20"/>
              </w:rPr>
              <w:t>Lampiran</w:t>
            </w:r>
            <w:proofErr w:type="spellEnd"/>
            <w:r w:rsidRPr="004A4404">
              <w:rPr>
                <w:rFonts w:asciiTheme="majorHAnsi" w:hAnsiTheme="majorHAnsi"/>
                <w:sz w:val="20"/>
                <w:szCs w:val="20"/>
              </w:rPr>
              <w:t xml:space="preserve"> *A</w:t>
            </w:r>
            <w:r>
              <w:rPr>
                <w:rFonts w:asciiTheme="majorHAnsi" w:hAnsiTheme="majorHAnsi"/>
                <w:sz w:val="20"/>
                <w:szCs w:val="20"/>
              </w:rPr>
              <w:t>1/A2</w:t>
            </w:r>
            <w:r w:rsidRPr="004A4404">
              <w:rPr>
                <w:rFonts w:asciiTheme="majorHAnsi" w:hAnsiTheme="majorHAnsi"/>
                <w:sz w:val="20"/>
                <w:szCs w:val="20"/>
              </w:rPr>
              <w:t>/B/C/D*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pdf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excel)</w:t>
            </w:r>
          </w:p>
        </w:tc>
        <w:tc>
          <w:tcPr>
            <w:tcW w:w="787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2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45" w:type="dxa"/>
          </w:tcPr>
          <w:p w:rsidR="00BC4424" w:rsidRPr="00A85F02" w:rsidRDefault="00BC4424" w:rsidP="008208E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E6973" w:rsidRPr="005F0C9F" w:rsidRDefault="009E6973" w:rsidP="009E6973">
      <w:pPr>
        <w:spacing w:after="0"/>
        <w:rPr>
          <w:b/>
          <w:sz w:val="16"/>
          <w:szCs w:val="16"/>
        </w:rPr>
      </w:pPr>
    </w:p>
    <w:p w:rsidR="009E6973" w:rsidRPr="004A4404" w:rsidRDefault="009E6973" w:rsidP="009E6973">
      <w:pPr>
        <w:spacing w:after="120"/>
        <w:jc w:val="both"/>
        <w:rPr>
          <w:i/>
          <w:sz w:val="20"/>
          <w:szCs w:val="20"/>
        </w:rPr>
      </w:pPr>
      <w:proofErr w:type="spellStart"/>
      <w:proofErr w:type="gramStart"/>
      <w:r w:rsidRPr="004A4404">
        <w:rPr>
          <w:i/>
          <w:sz w:val="20"/>
          <w:szCs w:val="20"/>
        </w:rPr>
        <w:t>Tanda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Terima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ini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sebagai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tanda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penerimaan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kelengkapan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dari</w:t>
      </w:r>
      <w:proofErr w:type="spellEnd"/>
      <w:r w:rsidRPr="004A4404">
        <w:rPr>
          <w:i/>
          <w:sz w:val="20"/>
          <w:szCs w:val="20"/>
        </w:rPr>
        <w:t xml:space="preserve"> PTS </w:t>
      </w:r>
      <w:proofErr w:type="spellStart"/>
      <w:r w:rsidRPr="004A4404">
        <w:rPr>
          <w:i/>
          <w:sz w:val="20"/>
          <w:szCs w:val="20"/>
        </w:rPr>
        <w:t>dan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belum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dilakukan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verifikasi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>.</w:t>
      </w:r>
      <w:proofErr w:type="gram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Berkas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proofErr w:type="gramStart"/>
      <w:r w:rsidRPr="004A4404">
        <w:rPr>
          <w:i/>
          <w:sz w:val="20"/>
          <w:szCs w:val="20"/>
        </w:rPr>
        <w:t>akan</w:t>
      </w:r>
      <w:proofErr w:type="spellEnd"/>
      <w:proofErr w:type="gram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dinyatakan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lengkap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dan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benar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setelah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melalui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proses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verifikasi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secara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menyeluruh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oleh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petugas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Kepegawaian</w:t>
      </w:r>
      <w:proofErr w:type="spellEnd"/>
      <w:r w:rsidRPr="004A4404">
        <w:rPr>
          <w:i/>
          <w:sz w:val="20"/>
          <w:szCs w:val="20"/>
        </w:rPr>
        <w:t xml:space="preserve"> </w:t>
      </w:r>
      <w:proofErr w:type="spellStart"/>
      <w:r w:rsidRPr="004A4404">
        <w:rPr>
          <w:i/>
          <w:sz w:val="20"/>
          <w:szCs w:val="20"/>
        </w:rPr>
        <w:t>Kopertis</w:t>
      </w:r>
      <w:proofErr w:type="spellEnd"/>
      <w:r w:rsidRPr="004A4404">
        <w:rPr>
          <w:i/>
          <w:sz w:val="20"/>
          <w:szCs w:val="20"/>
        </w:rPr>
        <w:t>.</w:t>
      </w:r>
    </w:p>
    <w:p w:rsidR="009E6973" w:rsidRPr="004A4404" w:rsidRDefault="009E6973" w:rsidP="009E6973">
      <w:pPr>
        <w:spacing w:after="0"/>
        <w:rPr>
          <w:sz w:val="20"/>
          <w:szCs w:val="20"/>
        </w:rPr>
      </w:pP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  <w:t xml:space="preserve">Semarang, </w:t>
      </w:r>
    </w:p>
    <w:p w:rsidR="009E6973" w:rsidRPr="004A4404" w:rsidRDefault="009E6973" w:rsidP="009E6973">
      <w:pPr>
        <w:spacing w:after="0"/>
        <w:rPr>
          <w:sz w:val="20"/>
          <w:szCs w:val="20"/>
        </w:rPr>
      </w:pPr>
      <w:r w:rsidRPr="004A4404">
        <w:rPr>
          <w:sz w:val="20"/>
          <w:szCs w:val="20"/>
        </w:rPr>
        <w:t xml:space="preserve">Yang </w:t>
      </w:r>
      <w:proofErr w:type="spellStart"/>
      <w:r w:rsidRPr="004A4404">
        <w:rPr>
          <w:sz w:val="20"/>
          <w:szCs w:val="20"/>
        </w:rPr>
        <w:t>Menyerahkan</w:t>
      </w:r>
      <w:proofErr w:type="spellEnd"/>
      <w:r w:rsidRPr="004A4404">
        <w:rPr>
          <w:sz w:val="20"/>
          <w:szCs w:val="20"/>
        </w:rPr>
        <w:t>,</w:t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  <w:t xml:space="preserve">Yang </w:t>
      </w:r>
      <w:proofErr w:type="spellStart"/>
      <w:r w:rsidRPr="004A4404">
        <w:rPr>
          <w:sz w:val="20"/>
          <w:szCs w:val="20"/>
        </w:rPr>
        <w:t>Menerima</w:t>
      </w:r>
      <w:proofErr w:type="spellEnd"/>
      <w:r w:rsidRPr="004A4404">
        <w:rPr>
          <w:sz w:val="20"/>
          <w:szCs w:val="20"/>
        </w:rPr>
        <w:t>,</w:t>
      </w:r>
    </w:p>
    <w:p w:rsidR="009E6973" w:rsidRPr="004A4404" w:rsidRDefault="009E6973" w:rsidP="009E6973">
      <w:pPr>
        <w:spacing w:after="0"/>
        <w:rPr>
          <w:sz w:val="20"/>
          <w:szCs w:val="20"/>
        </w:rPr>
      </w:pPr>
    </w:p>
    <w:p w:rsidR="009E6973" w:rsidRDefault="009E6973" w:rsidP="009E6973">
      <w:pPr>
        <w:spacing w:after="0"/>
        <w:rPr>
          <w:sz w:val="20"/>
          <w:szCs w:val="20"/>
        </w:rPr>
      </w:pPr>
    </w:p>
    <w:p w:rsidR="009E6973" w:rsidRPr="004A4404" w:rsidRDefault="009E6973" w:rsidP="009E6973">
      <w:pPr>
        <w:spacing w:after="0"/>
        <w:rPr>
          <w:sz w:val="20"/>
          <w:szCs w:val="20"/>
        </w:rPr>
      </w:pPr>
    </w:p>
    <w:p w:rsidR="009E6973" w:rsidRPr="004A4404" w:rsidRDefault="009E6973" w:rsidP="009E6973">
      <w:pPr>
        <w:spacing w:after="0" w:line="240" w:lineRule="auto"/>
        <w:rPr>
          <w:sz w:val="20"/>
          <w:szCs w:val="20"/>
        </w:rPr>
      </w:pPr>
      <w:r w:rsidRPr="004A4404">
        <w:rPr>
          <w:sz w:val="20"/>
          <w:szCs w:val="20"/>
        </w:rPr>
        <w:t>………………………………………</w:t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 w:rsidRPr="004A440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4404">
        <w:rPr>
          <w:sz w:val="20"/>
          <w:szCs w:val="20"/>
        </w:rPr>
        <w:t>………………………………………</w:t>
      </w:r>
    </w:p>
    <w:p w:rsidR="009E6973" w:rsidRPr="004A4404" w:rsidRDefault="009E6973" w:rsidP="009E6973">
      <w:pPr>
        <w:spacing w:after="0" w:line="240" w:lineRule="auto"/>
        <w:rPr>
          <w:sz w:val="20"/>
          <w:szCs w:val="20"/>
        </w:rPr>
      </w:pPr>
      <w:r w:rsidRPr="004A4404">
        <w:rPr>
          <w:sz w:val="20"/>
          <w:szCs w:val="20"/>
        </w:rPr>
        <w:t xml:space="preserve">No. </w:t>
      </w:r>
      <w:proofErr w:type="gramStart"/>
      <w:r w:rsidRPr="004A4404">
        <w:rPr>
          <w:sz w:val="20"/>
          <w:szCs w:val="20"/>
        </w:rPr>
        <w:t>HP/</w:t>
      </w:r>
      <w:proofErr w:type="spellStart"/>
      <w:r w:rsidRPr="004A4404">
        <w:rPr>
          <w:sz w:val="20"/>
          <w:szCs w:val="20"/>
        </w:rPr>
        <w:t>Telp</w:t>
      </w:r>
      <w:proofErr w:type="spellEnd"/>
      <w:r w:rsidRPr="004A4404">
        <w:rPr>
          <w:sz w:val="20"/>
          <w:szCs w:val="20"/>
        </w:rPr>
        <w:t>.</w:t>
      </w:r>
      <w:proofErr w:type="gramEnd"/>
    </w:p>
    <w:p w:rsidR="004A4404" w:rsidRPr="009425F5" w:rsidRDefault="004A4404" w:rsidP="009E6973">
      <w:pPr>
        <w:spacing w:after="0" w:line="240" w:lineRule="auto"/>
        <w:jc w:val="center"/>
        <w:rPr>
          <w:sz w:val="20"/>
          <w:szCs w:val="20"/>
        </w:rPr>
      </w:pPr>
    </w:p>
    <w:sectPr w:rsidR="004A4404" w:rsidRPr="009425F5" w:rsidSect="009E6973">
      <w:pgSz w:w="11907" w:h="16839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85F"/>
    <w:rsid w:val="00035C49"/>
    <w:rsid w:val="00080B4C"/>
    <w:rsid w:val="00085C3C"/>
    <w:rsid w:val="000F3EEC"/>
    <w:rsid w:val="00131443"/>
    <w:rsid w:val="00135D36"/>
    <w:rsid w:val="0019239E"/>
    <w:rsid w:val="00217C5E"/>
    <w:rsid w:val="002D5284"/>
    <w:rsid w:val="003226BD"/>
    <w:rsid w:val="003B2A3C"/>
    <w:rsid w:val="003D2FF3"/>
    <w:rsid w:val="004525BD"/>
    <w:rsid w:val="00452E6B"/>
    <w:rsid w:val="0049691C"/>
    <w:rsid w:val="004A4404"/>
    <w:rsid w:val="004C15DD"/>
    <w:rsid w:val="004D2C3B"/>
    <w:rsid w:val="004E7149"/>
    <w:rsid w:val="004F4166"/>
    <w:rsid w:val="00510748"/>
    <w:rsid w:val="00584594"/>
    <w:rsid w:val="005935F3"/>
    <w:rsid w:val="005C11E0"/>
    <w:rsid w:val="005E0D23"/>
    <w:rsid w:val="005F0C9F"/>
    <w:rsid w:val="00633568"/>
    <w:rsid w:val="00673BB9"/>
    <w:rsid w:val="006A57C4"/>
    <w:rsid w:val="006D21FB"/>
    <w:rsid w:val="006E09DE"/>
    <w:rsid w:val="007121D7"/>
    <w:rsid w:val="0072297D"/>
    <w:rsid w:val="0078783D"/>
    <w:rsid w:val="007D585F"/>
    <w:rsid w:val="00821B59"/>
    <w:rsid w:val="0084515A"/>
    <w:rsid w:val="009425F5"/>
    <w:rsid w:val="009865D8"/>
    <w:rsid w:val="009D5D82"/>
    <w:rsid w:val="009E6973"/>
    <w:rsid w:val="00A71CE5"/>
    <w:rsid w:val="00A85F02"/>
    <w:rsid w:val="00B11647"/>
    <w:rsid w:val="00B25616"/>
    <w:rsid w:val="00B837E9"/>
    <w:rsid w:val="00BB3ADA"/>
    <w:rsid w:val="00BC4424"/>
    <w:rsid w:val="00BD3A9B"/>
    <w:rsid w:val="00C10F60"/>
    <w:rsid w:val="00D1431F"/>
    <w:rsid w:val="00D20EAA"/>
    <w:rsid w:val="00D33ED4"/>
    <w:rsid w:val="00E110A7"/>
    <w:rsid w:val="00E167BA"/>
    <w:rsid w:val="00E27998"/>
    <w:rsid w:val="00E90E8E"/>
    <w:rsid w:val="00EF4434"/>
    <w:rsid w:val="00F2251D"/>
    <w:rsid w:val="00F22925"/>
    <w:rsid w:val="00F82BE5"/>
    <w:rsid w:val="00FB455A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 Wilayah 6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Windows User</cp:lastModifiedBy>
  <cp:revision>2</cp:revision>
  <cp:lastPrinted>2018-09-14T07:32:00Z</cp:lastPrinted>
  <dcterms:created xsi:type="dcterms:W3CDTF">2018-09-14T07:33:00Z</dcterms:created>
  <dcterms:modified xsi:type="dcterms:W3CDTF">2018-09-14T07:33:00Z</dcterms:modified>
</cp:coreProperties>
</file>